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F34B" w14:textId="77777777" w:rsidR="006350D0" w:rsidRDefault="006350D0" w:rsidP="006350D0">
      <w:pPr>
        <w:pStyle w:val="Nessunaspaziatura"/>
        <w:jc w:val="center"/>
      </w:pPr>
      <w:r>
        <w:t>Comunicato stampa</w:t>
      </w:r>
    </w:p>
    <w:p w14:paraId="2E2E6D72" w14:textId="77777777" w:rsidR="006350D0" w:rsidRDefault="006350D0" w:rsidP="006350D0">
      <w:pPr>
        <w:pStyle w:val="Nessunaspaziatura"/>
      </w:pPr>
    </w:p>
    <w:p w14:paraId="46298927" w14:textId="77777777" w:rsidR="006350D0" w:rsidRDefault="006350D0" w:rsidP="006350D0">
      <w:pPr>
        <w:pStyle w:val="Nessunaspaziatura"/>
      </w:pPr>
    </w:p>
    <w:p w14:paraId="427F75BC" w14:textId="3A203B5D" w:rsidR="006350D0" w:rsidRDefault="006350D0" w:rsidP="006350D0">
      <w:pPr>
        <w:pStyle w:val="Nessunaspaziatura"/>
        <w:jc w:val="center"/>
        <w:rPr>
          <w:b/>
          <w:bCs/>
          <w:sz w:val="28"/>
          <w:szCs w:val="28"/>
        </w:rPr>
      </w:pPr>
      <w:r w:rsidRPr="00A3600F">
        <w:rPr>
          <w:b/>
          <w:bCs/>
          <w:sz w:val="28"/>
          <w:szCs w:val="28"/>
        </w:rPr>
        <w:t>Volley B1 femminile:</w:t>
      </w:r>
      <w:r w:rsidR="00B55293">
        <w:rPr>
          <w:b/>
          <w:bCs/>
          <w:sz w:val="28"/>
          <w:szCs w:val="28"/>
        </w:rPr>
        <w:t xml:space="preserve"> </w:t>
      </w:r>
      <w:r w:rsidR="00A60363">
        <w:rPr>
          <w:b/>
          <w:bCs/>
          <w:sz w:val="28"/>
          <w:szCs w:val="28"/>
        </w:rPr>
        <w:t>la GTN Volleybas cede in casa al Volta Mantovana</w:t>
      </w:r>
    </w:p>
    <w:p w14:paraId="0192200D" w14:textId="5DE44E37" w:rsidR="00A60363" w:rsidRDefault="00A60363" w:rsidP="006350D0">
      <w:pPr>
        <w:pStyle w:val="Nessunaspaziatura"/>
        <w:jc w:val="center"/>
        <w:rPr>
          <w:b/>
          <w:bCs/>
          <w:sz w:val="28"/>
          <w:szCs w:val="28"/>
        </w:rPr>
      </w:pPr>
    </w:p>
    <w:p w14:paraId="1A99765D" w14:textId="40B03FBF" w:rsidR="00A60363" w:rsidRPr="00A3600F" w:rsidRDefault="00A60363" w:rsidP="006350D0">
      <w:pPr>
        <w:pStyle w:val="Nessunaspaziatura"/>
        <w:jc w:val="center"/>
        <w:rPr>
          <w:sz w:val="28"/>
          <w:szCs w:val="28"/>
        </w:rPr>
      </w:pPr>
      <w:r>
        <w:rPr>
          <w:b/>
          <w:bCs/>
          <w:sz w:val="28"/>
          <w:szCs w:val="28"/>
        </w:rPr>
        <w:t xml:space="preserve">Per la formazione friulana </w:t>
      </w:r>
      <w:r w:rsidR="000B4BE0">
        <w:rPr>
          <w:b/>
          <w:bCs/>
          <w:sz w:val="28"/>
          <w:szCs w:val="28"/>
        </w:rPr>
        <w:t>si allontana</w:t>
      </w:r>
      <w:r>
        <w:rPr>
          <w:b/>
          <w:bCs/>
          <w:sz w:val="28"/>
          <w:szCs w:val="28"/>
        </w:rPr>
        <w:t xml:space="preserve"> il sogno</w:t>
      </w:r>
      <w:r w:rsidR="000B4BE0">
        <w:rPr>
          <w:b/>
          <w:bCs/>
          <w:sz w:val="28"/>
          <w:szCs w:val="28"/>
        </w:rPr>
        <w:t xml:space="preserve"> della</w:t>
      </w:r>
      <w:r>
        <w:rPr>
          <w:b/>
          <w:bCs/>
          <w:sz w:val="28"/>
          <w:szCs w:val="28"/>
        </w:rPr>
        <w:t xml:space="preserve"> final fuor di Coppa Italia</w:t>
      </w:r>
    </w:p>
    <w:p w14:paraId="2ED47B99" w14:textId="77777777" w:rsidR="006350D0" w:rsidRDefault="006350D0" w:rsidP="006350D0">
      <w:pPr>
        <w:pStyle w:val="Nessunaspaziatura"/>
      </w:pPr>
    </w:p>
    <w:p w14:paraId="37A00AB6" w14:textId="3784C066" w:rsidR="00344671" w:rsidRDefault="00344671" w:rsidP="006350D0">
      <w:pPr>
        <w:pStyle w:val="Nessunaspaziatura"/>
      </w:pPr>
    </w:p>
    <w:p w14:paraId="0A0C7A7B" w14:textId="577A6AFB" w:rsidR="003202CE" w:rsidRDefault="006350D0" w:rsidP="00E91AA4">
      <w:pPr>
        <w:pStyle w:val="Nessunaspaziatura"/>
      </w:pPr>
      <w:r>
        <w:t xml:space="preserve">Gtn Volleybas </w:t>
      </w:r>
      <w:r w:rsidR="003202CE">
        <w:t>Udine</w:t>
      </w:r>
      <w:r w:rsidR="00EB78AE">
        <w:t xml:space="preserve"> </w:t>
      </w:r>
      <w:r w:rsidR="0035743A">
        <w:t>1</w:t>
      </w:r>
    </w:p>
    <w:p w14:paraId="14C0BFED" w14:textId="0E671653" w:rsidR="006B21AF" w:rsidRDefault="006B21AF" w:rsidP="00E91AA4">
      <w:pPr>
        <w:pStyle w:val="Nessunaspaziatura"/>
      </w:pPr>
      <w:r>
        <w:t xml:space="preserve">Volta Mantovana </w:t>
      </w:r>
      <w:r w:rsidR="0035743A">
        <w:t>3</w:t>
      </w:r>
    </w:p>
    <w:p w14:paraId="7F4E9C1B" w14:textId="55B68E35" w:rsidR="00E33681" w:rsidRDefault="006350D0" w:rsidP="00A06EF8">
      <w:pPr>
        <w:pStyle w:val="Nessunaspaziatura"/>
      </w:pPr>
      <w:r>
        <w:t>Parziali:</w:t>
      </w:r>
      <w:r w:rsidR="00BE7DE2">
        <w:t xml:space="preserve"> </w:t>
      </w:r>
      <w:r w:rsidR="001F0CB2">
        <w:t>25-20,</w:t>
      </w:r>
      <w:r w:rsidR="008B26D9">
        <w:t xml:space="preserve"> 23-25, </w:t>
      </w:r>
      <w:r w:rsidR="00BA350A">
        <w:t>16-25,</w:t>
      </w:r>
      <w:r w:rsidR="0035743A">
        <w:t xml:space="preserve"> 17-25.</w:t>
      </w:r>
      <w:r w:rsidR="00BA350A">
        <w:t xml:space="preserve"> </w:t>
      </w:r>
    </w:p>
    <w:p w14:paraId="4C250A32" w14:textId="14B4B679" w:rsidR="006350D0" w:rsidRDefault="006350D0" w:rsidP="00E91AA4">
      <w:pPr>
        <w:pStyle w:val="Nessunaspaziatura"/>
      </w:pPr>
      <w:r>
        <w:t>Gtn Volleybas Udine: Pozzoni, Squizzato, Mandò, Floreani, Lombardo (K), Braida, Morra (L</w:t>
      </w:r>
      <w:r w:rsidR="00344671">
        <w:t>1</w:t>
      </w:r>
      <w:r>
        <w:t>), Gogna, Cerebuch</w:t>
      </w:r>
      <w:r w:rsidR="00344671">
        <w:t xml:space="preserve">, </w:t>
      </w:r>
      <w:r w:rsidR="00A06EF8">
        <w:t xml:space="preserve">Cigarini, Ferraro, </w:t>
      </w:r>
      <w:r w:rsidR="00344671">
        <w:t>Zanin (L2)</w:t>
      </w:r>
      <w:r>
        <w:t>.</w:t>
      </w:r>
    </w:p>
    <w:p w14:paraId="4404EC84" w14:textId="24DE9C4D" w:rsidR="006B5915" w:rsidRDefault="006350D0" w:rsidP="00E91AA4">
      <w:pPr>
        <w:pStyle w:val="Nessunaspaziatura"/>
      </w:pPr>
      <w:r>
        <w:t>All: Alessandro Fumagalli</w:t>
      </w:r>
      <w:r w:rsidR="006B21AF">
        <w:t xml:space="preserve"> e Maria Maddalena Savonitto.</w:t>
      </w:r>
    </w:p>
    <w:p w14:paraId="0B1F0DF1" w14:textId="76E3D35E" w:rsidR="006B21AF" w:rsidRDefault="006B21AF" w:rsidP="00E91AA4">
      <w:pPr>
        <w:pStyle w:val="Nessunaspaziatura"/>
      </w:pPr>
      <w:r>
        <w:t>Volta Mantovana: Errichiello, Morandini, Fiore, Pedretti, Ferrarini, Sandrini, Benetti, Vidi, Di Nucci, Tesanovic, Danieli, Fedrizzi.</w:t>
      </w:r>
    </w:p>
    <w:p w14:paraId="1D30B3FD" w14:textId="183534EB" w:rsidR="006B21AF" w:rsidRDefault="006B21AF" w:rsidP="00E91AA4">
      <w:pPr>
        <w:pStyle w:val="Nessunaspaziatura"/>
      </w:pPr>
      <w:r>
        <w:t>All. Federico Bonini e Alberto Leali.</w:t>
      </w:r>
    </w:p>
    <w:p w14:paraId="56C1811F" w14:textId="0510B4C4" w:rsidR="006350D0" w:rsidRDefault="006350D0" w:rsidP="00E91AA4">
      <w:pPr>
        <w:pStyle w:val="Nessunaspaziatura"/>
      </w:pPr>
      <w:r>
        <w:t xml:space="preserve">Arbitri: </w:t>
      </w:r>
      <w:r w:rsidR="006B21AF">
        <w:t>Eleonora Nassiz e Irene Sirotich</w:t>
      </w:r>
    </w:p>
    <w:p w14:paraId="435718C5" w14:textId="327AE14E" w:rsidR="00014DCB" w:rsidRDefault="00E33681" w:rsidP="00E91AA4">
      <w:pPr>
        <w:pStyle w:val="Nessunaspaziatura"/>
      </w:pPr>
      <w:r>
        <w:t>Durata se</w:t>
      </w:r>
      <w:r w:rsidR="00A06EF8">
        <w:t>t:</w:t>
      </w:r>
      <w:r w:rsidR="003D23FF">
        <w:t xml:space="preserve"> </w:t>
      </w:r>
      <w:r w:rsidR="000B105A">
        <w:t>25’, 28’, 22’, 21’.</w:t>
      </w:r>
    </w:p>
    <w:p w14:paraId="6BD206B3" w14:textId="77777777" w:rsidR="00E33681" w:rsidRDefault="00E33681" w:rsidP="00E91AA4">
      <w:pPr>
        <w:pStyle w:val="Nessunaspaziatura"/>
      </w:pPr>
    </w:p>
    <w:p w14:paraId="584EFAF1" w14:textId="66AB4780" w:rsidR="006B21AF" w:rsidRDefault="006B21AF" w:rsidP="006B21AF">
      <w:pPr>
        <w:pStyle w:val="Nessunaspaziatura"/>
      </w:pPr>
      <w:r>
        <w:rPr>
          <w:b/>
          <w:bCs/>
        </w:rPr>
        <w:t>Udine</w:t>
      </w:r>
      <w:r w:rsidR="00C811D0" w:rsidRPr="004603BD">
        <w:rPr>
          <w:b/>
          <w:bCs/>
        </w:rPr>
        <w:t xml:space="preserve">, </w:t>
      </w:r>
      <w:r>
        <w:rPr>
          <w:b/>
          <w:bCs/>
        </w:rPr>
        <w:t>25</w:t>
      </w:r>
      <w:r w:rsidR="005A19BA">
        <w:rPr>
          <w:b/>
          <w:bCs/>
        </w:rPr>
        <w:t xml:space="preserve"> gennaio 20</w:t>
      </w:r>
      <w:r>
        <w:rPr>
          <w:b/>
          <w:bCs/>
        </w:rPr>
        <w:t>2</w:t>
      </w:r>
      <w:r w:rsidR="005A19BA">
        <w:rPr>
          <w:b/>
          <w:bCs/>
        </w:rPr>
        <w:t>0</w:t>
      </w:r>
      <w:r w:rsidR="002A0751">
        <w:t>.</w:t>
      </w:r>
      <w:r w:rsidR="00EB78AE">
        <w:t xml:space="preserve"> </w:t>
      </w:r>
      <w:r w:rsidR="002F16CD">
        <w:t xml:space="preserve"> </w:t>
      </w:r>
      <w:r w:rsidR="000B4BE0">
        <w:t>Il</w:t>
      </w:r>
      <w:r w:rsidR="002F16CD">
        <w:t xml:space="preserve"> traguardo </w:t>
      </w:r>
      <w:r w:rsidR="000B4BE0">
        <w:t xml:space="preserve">della final four di Coppa Italia di B1 si è allontanato per </w:t>
      </w:r>
      <w:r w:rsidR="002F16CD">
        <w:t>la GTN Volleybas Udine. Prime grazie a un miglior quoziente set, le udinesi avevano bisogno</w:t>
      </w:r>
      <w:r w:rsidR="000B4BE0">
        <w:t>, nell’ultima di andata,</w:t>
      </w:r>
      <w:r w:rsidR="002F16CD">
        <w:t xml:space="preserve"> di un successo </w:t>
      </w:r>
      <w:r w:rsidR="000B4BE0">
        <w:t>netto</w:t>
      </w:r>
      <w:r w:rsidR="002F16CD">
        <w:t xml:space="preserve"> per essere sicure di raggiungere l’obiettivo. Invece, di fronte ad un ottimo Volta Mantovana, le friulane hanno perso il match e, per infortunio alla fine del secondo set, anche la capitana Gilda Lombardo, uscita dolorante a un ginocchio.</w:t>
      </w:r>
      <w:r w:rsidR="000B4BE0">
        <w:t xml:space="preserve"> La concomitante sconfitta di Volano ha lasciato la GTN al primo posto in classifica ma se l’Offanengo Cremona domani dovesse vincere, come molto probabile, contro l’ultima Ezzelina, saranno le lombarde a laurearsi campionesse d’inverno.</w:t>
      </w:r>
      <w:bookmarkStart w:id="0" w:name="_GoBack"/>
      <w:bookmarkEnd w:id="0"/>
    </w:p>
    <w:p w14:paraId="7DEAE99B" w14:textId="67E71C9F" w:rsidR="00E60720" w:rsidRDefault="00E60720" w:rsidP="006B21AF">
      <w:pPr>
        <w:pStyle w:val="Nessunaspaziatura"/>
      </w:pPr>
    </w:p>
    <w:p w14:paraId="2841EC8F" w14:textId="45B24B98" w:rsidR="001F0CB2" w:rsidRDefault="001F0CB2" w:rsidP="006B21AF">
      <w:pPr>
        <w:pStyle w:val="Nessunaspaziatura"/>
      </w:pPr>
      <w:r>
        <w:t xml:space="preserve">La Gtn si è presentata all’incontro con il consueto sestetto: Braida in regia, Floreani opposta, Gogna e Squizzato al centro e Lombardo e Pozzoni in banda con </w:t>
      </w:r>
      <w:r w:rsidR="004E516D">
        <w:t>Morra</w:t>
      </w:r>
      <w:r>
        <w:t xml:space="preserve"> libera. L’esito del set si è giocato ne</w:t>
      </w:r>
      <w:r w:rsidR="004E516D">
        <w:t>lle primissime azioni</w:t>
      </w:r>
      <w:r>
        <w:t xml:space="preserve">, quando la formazione di casa si </w:t>
      </w:r>
      <w:r w:rsidR="004E516D">
        <w:t>è</w:t>
      </w:r>
      <w:r>
        <w:t xml:space="preserve"> portata avanti di tre punti, siglati tutti da capitan Lombardo. Le friulane hanno poi allungato fino a un massimo di più cinque</w:t>
      </w:r>
      <w:r w:rsidR="004E516D">
        <w:t xml:space="preserve">; </w:t>
      </w:r>
      <w:r>
        <w:t>le mantovane però, a dispetto della classifica che le vede quintultime, non hanno mollato, difendendo con grinta e sfruttando ogni occasione per fare punto. Minimo distacco sul 23-21, poi ci ha pensato Gogna</w:t>
      </w:r>
      <w:r w:rsidR="004E516D">
        <w:t>, prima</w:t>
      </w:r>
      <w:r>
        <w:t xml:space="preserve"> in attacco e, poi, con un ace, a mettere il sigillo sul primo parziale. </w:t>
      </w:r>
      <w:r w:rsidR="00841BA4">
        <w:t>Esordio per Cigarini entrata in opposto ad alzare il muro.</w:t>
      </w:r>
    </w:p>
    <w:p w14:paraId="1CC47617" w14:textId="37F30063" w:rsidR="00CF3550" w:rsidRDefault="00CF3550" w:rsidP="006B21AF">
      <w:pPr>
        <w:pStyle w:val="Nessunaspaziatura"/>
      </w:pPr>
    </w:p>
    <w:p w14:paraId="00629A01" w14:textId="5563A678" w:rsidR="00CF3550" w:rsidRDefault="00CF3550" w:rsidP="006B21AF">
      <w:pPr>
        <w:pStyle w:val="Nessunaspaziatura"/>
      </w:pPr>
      <w:r>
        <w:t xml:space="preserve">Nel secondo set il copione è cambiato; le mantovane hanno preso coraggio mentre le udinesi, più nervose per la posta in palio, si sono disunite, hanno abbassato il livello del servizio e della ricezione, subendo anche molti mani out del Volta, molto presente in difesa e capace di far male con l’attacco delle centrali. Le udinesi si sono sempre trovate sotto, anche di cinque punti, provando a recuperare ma non riuscendo mai a raggiungere l’aggancio. Grana per la GTN sul 20-22 con l’uscita dal campo di Lombardo dolorante al ginocchio dopo </w:t>
      </w:r>
      <w:r w:rsidR="0035743A">
        <w:t>essere scesa da un attacco</w:t>
      </w:r>
      <w:r>
        <w:t xml:space="preserve">. </w:t>
      </w:r>
      <w:r w:rsidR="00F122B6">
        <w:t xml:space="preserve">Al suo posto Emma Mandò. </w:t>
      </w:r>
    </w:p>
    <w:p w14:paraId="4F6462B3" w14:textId="592B51A8" w:rsidR="00124683" w:rsidRDefault="00124683" w:rsidP="006B21AF">
      <w:pPr>
        <w:pStyle w:val="Nessunaspaziatura"/>
      </w:pPr>
    </w:p>
    <w:p w14:paraId="6DE871B2" w14:textId="2553CE72" w:rsidR="00124683" w:rsidRDefault="00124683" w:rsidP="006B21AF">
      <w:pPr>
        <w:pStyle w:val="Nessunaspaziatura"/>
      </w:pPr>
      <w:r>
        <w:t xml:space="preserve">Ancora disorientata la GTN al cambio campo, sempre con Mandò per Lombardo. </w:t>
      </w:r>
      <w:r w:rsidR="005129B4">
        <w:t xml:space="preserve">Sul campo della GTN è </w:t>
      </w:r>
      <w:r w:rsidR="0035743A">
        <w:t xml:space="preserve">inesorabilmente </w:t>
      </w:r>
      <w:r w:rsidR="005129B4">
        <w:t xml:space="preserve">sceso il buio; Pozzoni e compagne non sono riuscite a trovare il bandolo della matassa mentre il Volta Mantova si è galvanizzato </w:t>
      </w:r>
      <w:r w:rsidR="0035743A">
        <w:t xml:space="preserve">e </w:t>
      </w:r>
      <w:r w:rsidR="005129B4">
        <w:t xml:space="preserve">ha proseguito a macinare buon gioco sbagliando pochissimo. In un batter d’occhio la squadra di casa si è trovata sotto di otto punti: un abisso </w:t>
      </w:r>
      <w:r w:rsidR="00E60040">
        <w:t xml:space="preserve">che le udinesi non sono riuscite a colmare issando bandiera bianca. </w:t>
      </w:r>
    </w:p>
    <w:p w14:paraId="0AF461E2" w14:textId="5C5BD3AC" w:rsidR="000003D7" w:rsidRDefault="000003D7" w:rsidP="006B21AF">
      <w:pPr>
        <w:pStyle w:val="Nessunaspaziatura"/>
      </w:pPr>
    </w:p>
    <w:p w14:paraId="49D44CA5" w14:textId="558B2457" w:rsidR="000003D7" w:rsidRDefault="000003D7" w:rsidP="006B21AF">
      <w:pPr>
        <w:pStyle w:val="Nessunaspaziatura"/>
      </w:pPr>
      <w:r>
        <w:lastRenderedPageBreak/>
        <w:t>Quarto set con lo stesso sestetto del terzo</w:t>
      </w:r>
      <w:r w:rsidR="002F16CD">
        <w:t xml:space="preserve"> e anche con lo stesso copione: scoraggiate</w:t>
      </w:r>
      <w:r w:rsidR="0035743A">
        <w:t xml:space="preserve">, </w:t>
      </w:r>
      <w:r w:rsidR="002F16CD">
        <w:t xml:space="preserve">le ragazze della GTN che non sono riuscite mai a impensierire le avversarie che hanno, invece, dal secondo set in poi, giocato un’ottima partita. </w:t>
      </w:r>
    </w:p>
    <w:p w14:paraId="5F06DEF2" w14:textId="25A3E207" w:rsidR="000003D7" w:rsidRDefault="000003D7" w:rsidP="006B21AF">
      <w:pPr>
        <w:pStyle w:val="Nessunaspaziatura"/>
      </w:pPr>
    </w:p>
    <w:p w14:paraId="0457D2E3" w14:textId="77777777" w:rsidR="005D3082" w:rsidRPr="00A07303" w:rsidRDefault="005D3082" w:rsidP="00D4495C">
      <w:pPr>
        <w:pStyle w:val="Nessunaspaziatura"/>
      </w:pPr>
    </w:p>
    <w:sectPr w:rsidR="005D3082" w:rsidRPr="00A073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9C1"/>
    <w:multiLevelType w:val="hybridMultilevel"/>
    <w:tmpl w:val="38769106"/>
    <w:lvl w:ilvl="0" w:tplc="6D0E2D9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C0"/>
    <w:rsid w:val="000003D7"/>
    <w:rsid w:val="00003508"/>
    <w:rsid w:val="000148D8"/>
    <w:rsid w:val="00014DCB"/>
    <w:rsid w:val="00041B44"/>
    <w:rsid w:val="00072A26"/>
    <w:rsid w:val="00082E2F"/>
    <w:rsid w:val="000912AC"/>
    <w:rsid w:val="000A3351"/>
    <w:rsid w:val="000A41F8"/>
    <w:rsid w:val="000B105A"/>
    <w:rsid w:val="000B4BE0"/>
    <w:rsid w:val="000C5315"/>
    <w:rsid w:val="000C7923"/>
    <w:rsid w:val="000E18D3"/>
    <w:rsid w:val="0010029C"/>
    <w:rsid w:val="00100DCD"/>
    <w:rsid w:val="00107866"/>
    <w:rsid w:val="00124683"/>
    <w:rsid w:val="001407F0"/>
    <w:rsid w:val="001442B1"/>
    <w:rsid w:val="00151580"/>
    <w:rsid w:val="001646E1"/>
    <w:rsid w:val="00180C22"/>
    <w:rsid w:val="001A592C"/>
    <w:rsid w:val="001C6475"/>
    <w:rsid w:val="001D7BD8"/>
    <w:rsid w:val="001E36C9"/>
    <w:rsid w:val="001E6093"/>
    <w:rsid w:val="001F0CB2"/>
    <w:rsid w:val="001F0FD8"/>
    <w:rsid w:val="001F5F15"/>
    <w:rsid w:val="00215672"/>
    <w:rsid w:val="00236BAE"/>
    <w:rsid w:val="00253FAC"/>
    <w:rsid w:val="002546A4"/>
    <w:rsid w:val="00256F32"/>
    <w:rsid w:val="0027666E"/>
    <w:rsid w:val="00283D12"/>
    <w:rsid w:val="00291811"/>
    <w:rsid w:val="002A0751"/>
    <w:rsid w:val="002A16B0"/>
    <w:rsid w:val="002C1186"/>
    <w:rsid w:val="002E0C99"/>
    <w:rsid w:val="002E352F"/>
    <w:rsid w:val="002F16CD"/>
    <w:rsid w:val="00300F52"/>
    <w:rsid w:val="003052F8"/>
    <w:rsid w:val="003069A3"/>
    <w:rsid w:val="0030782A"/>
    <w:rsid w:val="003202CE"/>
    <w:rsid w:val="00344671"/>
    <w:rsid w:val="0035743A"/>
    <w:rsid w:val="00371871"/>
    <w:rsid w:val="00374EC5"/>
    <w:rsid w:val="0038136C"/>
    <w:rsid w:val="003A2C2A"/>
    <w:rsid w:val="003A72BE"/>
    <w:rsid w:val="003D23FF"/>
    <w:rsid w:val="003E1A0D"/>
    <w:rsid w:val="003F0D31"/>
    <w:rsid w:val="003F195B"/>
    <w:rsid w:val="00410805"/>
    <w:rsid w:val="0041258A"/>
    <w:rsid w:val="00413554"/>
    <w:rsid w:val="00415D4B"/>
    <w:rsid w:val="004225D6"/>
    <w:rsid w:val="00430885"/>
    <w:rsid w:val="00437BFB"/>
    <w:rsid w:val="00450EA3"/>
    <w:rsid w:val="004526A3"/>
    <w:rsid w:val="004603BD"/>
    <w:rsid w:val="00462656"/>
    <w:rsid w:val="00485354"/>
    <w:rsid w:val="00491C38"/>
    <w:rsid w:val="004A181B"/>
    <w:rsid w:val="004A602E"/>
    <w:rsid w:val="004B3D73"/>
    <w:rsid w:val="004E136D"/>
    <w:rsid w:val="004E516D"/>
    <w:rsid w:val="004E744F"/>
    <w:rsid w:val="00504B9E"/>
    <w:rsid w:val="005129B4"/>
    <w:rsid w:val="005169C2"/>
    <w:rsid w:val="005312FE"/>
    <w:rsid w:val="005350A1"/>
    <w:rsid w:val="005456E0"/>
    <w:rsid w:val="0054666A"/>
    <w:rsid w:val="00564ABC"/>
    <w:rsid w:val="00565C26"/>
    <w:rsid w:val="00576E30"/>
    <w:rsid w:val="00580B96"/>
    <w:rsid w:val="005A19BA"/>
    <w:rsid w:val="005A4519"/>
    <w:rsid w:val="005D3082"/>
    <w:rsid w:val="005E6985"/>
    <w:rsid w:val="005F141A"/>
    <w:rsid w:val="005F2231"/>
    <w:rsid w:val="005F6E41"/>
    <w:rsid w:val="00604FF5"/>
    <w:rsid w:val="006350D0"/>
    <w:rsid w:val="0066345B"/>
    <w:rsid w:val="00686CE2"/>
    <w:rsid w:val="006A475E"/>
    <w:rsid w:val="006B21AF"/>
    <w:rsid w:val="006B5915"/>
    <w:rsid w:val="006C39F5"/>
    <w:rsid w:val="006C3B50"/>
    <w:rsid w:val="006C3CAE"/>
    <w:rsid w:val="006C4EE7"/>
    <w:rsid w:val="00735524"/>
    <w:rsid w:val="00744DD9"/>
    <w:rsid w:val="0074595C"/>
    <w:rsid w:val="00752185"/>
    <w:rsid w:val="0075486C"/>
    <w:rsid w:val="00757611"/>
    <w:rsid w:val="00781C70"/>
    <w:rsid w:val="00785BE1"/>
    <w:rsid w:val="00792ED6"/>
    <w:rsid w:val="00797691"/>
    <w:rsid w:val="007B04C7"/>
    <w:rsid w:val="007B5864"/>
    <w:rsid w:val="007B63E0"/>
    <w:rsid w:val="007E0A25"/>
    <w:rsid w:val="007F20DF"/>
    <w:rsid w:val="007F49E8"/>
    <w:rsid w:val="007F53BB"/>
    <w:rsid w:val="0080282B"/>
    <w:rsid w:val="00802DE5"/>
    <w:rsid w:val="00827B55"/>
    <w:rsid w:val="00841BA4"/>
    <w:rsid w:val="00845B2D"/>
    <w:rsid w:val="00865C0C"/>
    <w:rsid w:val="00870BDC"/>
    <w:rsid w:val="008755D8"/>
    <w:rsid w:val="008A65C3"/>
    <w:rsid w:val="008B26D9"/>
    <w:rsid w:val="008B4120"/>
    <w:rsid w:val="008C25F8"/>
    <w:rsid w:val="0090075A"/>
    <w:rsid w:val="00906D8C"/>
    <w:rsid w:val="00914775"/>
    <w:rsid w:val="00922204"/>
    <w:rsid w:val="00926FED"/>
    <w:rsid w:val="0093139E"/>
    <w:rsid w:val="00932BE3"/>
    <w:rsid w:val="00940FE3"/>
    <w:rsid w:val="00941F50"/>
    <w:rsid w:val="00942346"/>
    <w:rsid w:val="009554B9"/>
    <w:rsid w:val="00985466"/>
    <w:rsid w:val="009B3AC3"/>
    <w:rsid w:val="009C67BF"/>
    <w:rsid w:val="009C7558"/>
    <w:rsid w:val="009F34E8"/>
    <w:rsid w:val="009F3E3D"/>
    <w:rsid w:val="009F6CC0"/>
    <w:rsid w:val="00A033B9"/>
    <w:rsid w:val="00A06EF8"/>
    <w:rsid w:val="00A07303"/>
    <w:rsid w:val="00A12AD0"/>
    <w:rsid w:val="00A233E6"/>
    <w:rsid w:val="00A3179F"/>
    <w:rsid w:val="00A33A85"/>
    <w:rsid w:val="00A34968"/>
    <w:rsid w:val="00A3600F"/>
    <w:rsid w:val="00A36972"/>
    <w:rsid w:val="00A372D8"/>
    <w:rsid w:val="00A60363"/>
    <w:rsid w:val="00A93AC2"/>
    <w:rsid w:val="00AA2830"/>
    <w:rsid w:val="00AA35DA"/>
    <w:rsid w:val="00AB00C6"/>
    <w:rsid w:val="00AB07BA"/>
    <w:rsid w:val="00AC3B1B"/>
    <w:rsid w:val="00AC59E3"/>
    <w:rsid w:val="00AD1059"/>
    <w:rsid w:val="00AE5BAE"/>
    <w:rsid w:val="00AF3DBD"/>
    <w:rsid w:val="00B0258C"/>
    <w:rsid w:val="00B0472B"/>
    <w:rsid w:val="00B12396"/>
    <w:rsid w:val="00B2797F"/>
    <w:rsid w:val="00B45205"/>
    <w:rsid w:val="00B55293"/>
    <w:rsid w:val="00B627A0"/>
    <w:rsid w:val="00B85B23"/>
    <w:rsid w:val="00BA350A"/>
    <w:rsid w:val="00BA3B35"/>
    <w:rsid w:val="00BA5E1E"/>
    <w:rsid w:val="00BE3915"/>
    <w:rsid w:val="00BE3DA7"/>
    <w:rsid w:val="00BE49ED"/>
    <w:rsid w:val="00BE7DE2"/>
    <w:rsid w:val="00C02914"/>
    <w:rsid w:val="00C112A0"/>
    <w:rsid w:val="00C32EF0"/>
    <w:rsid w:val="00C36725"/>
    <w:rsid w:val="00C36BBA"/>
    <w:rsid w:val="00C5249E"/>
    <w:rsid w:val="00C8030F"/>
    <w:rsid w:val="00C811D0"/>
    <w:rsid w:val="00C91A22"/>
    <w:rsid w:val="00CB47E6"/>
    <w:rsid w:val="00CC2934"/>
    <w:rsid w:val="00CC2F3C"/>
    <w:rsid w:val="00CC3E11"/>
    <w:rsid w:val="00CC6D54"/>
    <w:rsid w:val="00CE2C87"/>
    <w:rsid w:val="00CF3550"/>
    <w:rsid w:val="00D14C43"/>
    <w:rsid w:val="00D241FF"/>
    <w:rsid w:val="00D35B18"/>
    <w:rsid w:val="00D41677"/>
    <w:rsid w:val="00D4495C"/>
    <w:rsid w:val="00D979D4"/>
    <w:rsid w:val="00DA730E"/>
    <w:rsid w:val="00DD48F4"/>
    <w:rsid w:val="00DD682C"/>
    <w:rsid w:val="00E02538"/>
    <w:rsid w:val="00E3207E"/>
    <w:rsid w:val="00E33681"/>
    <w:rsid w:val="00E343CA"/>
    <w:rsid w:val="00E36C8E"/>
    <w:rsid w:val="00E40165"/>
    <w:rsid w:val="00E44740"/>
    <w:rsid w:val="00E60040"/>
    <w:rsid w:val="00E60720"/>
    <w:rsid w:val="00E70F78"/>
    <w:rsid w:val="00E91357"/>
    <w:rsid w:val="00E91AA4"/>
    <w:rsid w:val="00EA6397"/>
    <w:rsid w:val="00EA6A37"/>
    <w:rsid w:val="00EB78AE"/>
    <w:rsid w:val="00ED5281"/>
    <w:rsid w:val="00EE5899"/>
    <w:rsid w:val="00F06A8B"/>
    <w:rsid w:val="00F122B6"/>
    <w:rsid w:val="00F141F2"/>
    <w:rsid w:val="00F209DB"/>
    <w:rsid w:val="00F21BB6"/>
    <w:rsid w:val="00F448A7"/>
    <w:rsid w:val="00F46600"/>
    <w:rsid w:val="00F547EA"/>
    <w:rsid w:val="00F87618"/>
    <w:rsid w:val="00F92931"/>
    <w:rsid w:val="00FA2B67"/>
    <w:rsid w:val="00FC0C6E"/>
    <w:rsid w:val="00FC3A47"/>
    <w:rsid w:val="00FD4CB6"/>
    <w:rsid w:val="00FE20CA"/>
    <w:rsid w:val="00FE78F0"/>
    <w:rsid w:val="00FF0BD0"/>
    <w:rsid w:val="00FF5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E3FB"/>
  <w15:chartTrackingRefBased/>
  <w15:docId w15:val="{A136809D-ED7C-43C7-84ED-E5684883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ARTICOLI"/>
    <w:qFormat/>
    <w:rsid w:val="00504B9E"/>
    <w:pPr>
      <w:spacing w:after="0" w:line="240" w:lineRule="auto"/>
      <w:ind w:right="3402"/>
      <w:jc w:val="both"/>
    </w:pPr>
    <w:rPr>
      <w:rFonts w:ascii="Arial" w:hAnsi="Arial"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COMUNICATI STAMPA"/>
    <w:uiPriority w:val="1"/>
    <w:qFormat/>
    <w:rsid w:val="00827B55"/>
    <w:pPr>
      <w:spacing w:after="0" w:line="240" w:lineRule="auto"/>
      <w:jc w:val="both"/>
    </w:pPr>
    <w:rPr>
      <w:rFonts w:ascii="Times New Roman" w:hAnsi="Times New Roman"/>
      <w:sz w:val="24"/>
    </w:rPr>
  </w:style>
  <w:style w:type="paragraph" w:styleId="NormaleWeb">
    <w:name w:val="Normal (Web)"/>
    <w:basedOn w:val="Normale"/>
    <w:uiPriority w:val="99"/>
    <w:semiHidden/>
    <w:unhideWhenUsed/>
    <w:rsid w:val="00A06EF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3917">
      <w:bodyDiv w:val="1"/>
      <w:marLeft w:val="0"/>
      <w:marRight w:val="0"/>
      <w:marTop w:val="0"/>
      <w:marBottom w:val="0"/>
      <w:divBdr>
        <w:top w:val="none" w:sz="0" w:space="0" w:color="auto"/>
        <w:left w:val="none" w:sz="0" w:space="0" w:color="auto"/>
        <w:bottom w:val="none" w:sz="0" w:space="0" w:color="auto"/>
        <w:right w:val="none" w:sz="0" w:space="0" w:color="auto"/>
      </w:divBdr>
    </w:div>
    <w:div w:id="11227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Pittoni</dc:creator>
  <cp:keywords/>
  <dc:description/>
  <cp:lastModifiedBy>Alessia Pittoni</cp:lastModifiedBy>
  <cp:revision>164</cp:revision>
  <dcterms:created xsi:type="dcterms:W3CDTF">2019-12-07T21:54:00Z</dcterms:created>
  <dcterms:modified xsi:type="dcterms:W3CDTF">2020-01-25T21:21:00Z</dcterms:modified>
</cp:coreProperties>
</file>